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A9AC3" w14:textId="77777777" w:rsidR="00CD1227" w:rsidRDefault="00CD1227" w:rsidP="00CD1227">
      <w:r>
        <w:t>Art. 122. - [Dofinansowanie kosztów kształcenia młodocianego pracownika] - Prawo oświatowe.</w:t>
      </w:r>
    </w:p>
    <w:p w14:paraId="2D500C8C" w14:textId="7FCB31DD" w:rsidR="00CD1227" w:rsidRDefault="00CD1227" w:rsidP="00CD1227">
      <w:r>
        <w:t>.</w:t>
      </w:r>
    </w:p>
    <w:p w14:paraId="72FE2B4D" w14:textId="77777777" w:rsidR="00CD1227" w:rsidRDefault="00CD1227" w:rsidP="00CD1227">
      <w:r>
        <w:t>Dziennik Ustaw</w:t>
      </w:r>
    </w:p>
    <w:p w14:paraId="1A1C2871" w14:textId="3B4A54BF" w:rsidR="00CD1227" w:rsidRDefault="00CD1227" w:rsidP="00CD1227">
      <w:r>
        <w:t xml:space="preserve">Dz.U.2024.737 </w:t>
      </w:r>
      <w:proofErr w:type="spellStart"/>
      <w:r>
        <w:t>t.j</w:t>
      </w:r>
      <w:proofErr w:type="spellEnd"/>
      <w:r>
        <w:t>. Akt obowiązujący</w:t>
      </w:r>
      <w:r w:rsidR="00B22430">
        <w:t xml:space="preserve"> </w:t>
      </w:r>
      <w:r>
        <w:t>Wersja od: 11 stycznia 2025 r.</w:t>
      </w:r>
    </w:p>
    <w:p w14:paraId="4548383D" w14:textId="77777777" w:rsidR="00CD1227" w:rsidRDefault="00CD1227" w:rsidP="00CD1227">
      <w:r>
        <w:t>Art.  122. 52 [Dofinansowanie kosztów kształcenia młodocianego pracownika]</w:t>
      </w:r>
    </w:p>
    <w:p w14:paraId="34F24DDD" w14:textId="2DA20458" w:rsidR="00CD1227" w:rsidRDefault="00CD1227" w:rsidP="00CD1227">
      <w:r>
        <w:t>1.Pracodawcom, którzy zawarli z młodocianymi pracownikami umowę o pracę w celu przygotowania zawodowego, przysługuje dofinansowanie kosztów kształcenia ze środków Funduszu Pracy.</w:t>
      </w:r>
    </w:p>
    <w:p w14:paraId="32B54C71" w14:textId="3B8D7F75" w:rsidR="00CD1227" w:rsidRDefault="00CD1227" w:rsidP="00CD1227">
      <w:r>
        <w:t>2.Wysokość kwoty dofinansowania kosztów kształcenia jednego młodocianego pracownika wynosi:</w:t>
      </w:r>
    </w:p>
    <w:p w14:paraId="3A653BB2" w14:textId="3E5F7D07" w:rsidR="00CD1227" w:rsidRDefault="00CD1227" w:rsidP="00CD1227">
      <w:r>
        <w:t>1)w przypadku nauki zawodu - do 10 824 zł przy okresie kształcenia wynoszącym 36 miesięcy;</w:t>
      </w:r>
    </w:p>
    <w:p w14:paraId="70A6B054" w14:textId="704C40FE" w:rsidR="00CD1227" w:rsidRDefault="00CD1227" w:rsidP="00CD1227">
      <w:r>
        <w:t>2)w przypadku nauki zawodu prowadzonej w zawodach wskazanych przez ministra właściwego do spraw oświaty i wychowania w prognozie, o której mowa w art. 46b ust. 1 - do 13 394 zł przy okresie kształcenia wynoszącym 36 miesięcy;</w:t>
      </w:r>
    </w:p>
    <w:p w14:paraId="0E778169" w14:textId="38664D1B" w:rsidR="00CD1227" w:rsidRDefault="00CD1227" w:rsidP="00CD1227">
      <w:r>
        <w:t>3)w przypadku przyuczenia do wykonywania określonej pracy - do 340 zł za każdy pełny miesiąc kształcenia.</w:t>
      </w:r>
    </w:p>
    <w:p w14:paraId="02579DB0" w14:textId="47A8CFF6" w:rsidR="00CD1227" w:rsidRDefault="00CD1227" w:rsidP="00CD1227">
      <w:r>
        <w:t>3.Kwota dofinansowania, o której mowa w ust. 2 pkt 1 i 2, obejmuje:</w:t>
      </w:r>
    </w:p>
    <w:p w14:paraId="6D190896" w14:textId="323EF153" w:rsidR="00CD1227" w:rsidRDefault="00CD1227" w:rsidP="00CD1227">
      <w:r>
        <w:t>1)za okres kształcenia wynoszący 36 miesięcy, potwierdzony świadectwem pracy lub zaświadczeniem potwierdzającym okres zatrudnienia, i za przystąpienie do egzaminu zawodowego lub czeladniczego - 75 % wysokości kwoty dofinansowania, przy czym jeżeli okres kształcenia jest krótszy niż 36 miesięcy, kwotę dofinansowania wypłaca się proporcjonalnie do okresu kształcenia;</w:t>
      </w:r>
    </w:p>
    <w:p w14:paraId="543DB4DD" w14:textId="33BCD8A4" w:rsidR="00CD1227" w:rsidRDefault="00CD1227" w:rsidP="00CD1227">
      <w:r>
        <w:t>2)za zdany egzamin zawodowy lub czeladniczy - 25 % wysokości kwoty dofinansowania, przy czym jeżeli okres kształcenia jest krótszy niż 36 miesięcy, kwotę dofinansowania wypłaca się proporcjonalnie do okresu kształcenia.</w:t>
      </w:r>
    </w:p>
    <w:p w14:paraId="774FF4A3" w14:textId="7D82DFD4" w:rsidR="00B22430" w:rsidRDefault="00CD1227" w:rsidP="00B22430">
      <w:r>
        <w:t xml:space="preserve">4.Kwoty dofinansowania, o których mowa w ust. 2, podlegają waloryzacji. Waloryzacja dokonywana po raz pierwszy polega na pomnożeniu kwot, o których mowa w ust. 2, przez wskaźnik waloryzacji i zaokrągleniu w dół do pełnych groszy. Kolejne waloryzacje kwot dofinansowania polegają na pomnożeniu kwot dofinansowania z roku, w którym była </w:t>
      </w:r>
      <w:r w:rsidR="00B22430">
        <w:t>dokonywana ostatnia waloryzacja, przez wskaźnik waloryzacji i zaokrągleniu w dół do pełnych groszy. Waloryzacji dokonuje się od dnia następującego po dniu ogłoszenia obwieszczenia, o którym mowa w ust. 7.</w:t>
      </w:r>
    </w:p>
    <w:p w14:paraId="46A2E97C" w14:textId="20D1B902" w:rsidR="00B22430" w:rsidRDefault="00B22430" w:rsidP="00B22430">
      <w:r>
        <w:t>5.Jeżeli średnioroczny wskaźnik cen towarów i usług konsumpcyjnych ogółem ogłaszany przez Prezesa Głównego Urzędu Statystycznego w Dzienniku Urzędowym Rzeczypospolitej Polskiej "Monitor Polski" na podstawie art. 94 ust. 1 pkt 1 lit. a ustawy z dnia 17 grudnia 1998 r. o emeryturach i rentach z Funduszu Ubezpieczeń Społecznych (Dz. U. z 2024 r. poz. 1631 i 1674) za rok kalendarzowy, w którym była przeprowadzona ostatnia waloryzacja, a w przypadku waloryzacji dokonywanej po raz pierwszy - za rok 2024, wyniósł co najmniej 105, to wartość tego wskaźnika podzieloną przez 100 przyjmuje się jako wskaźnik waloryzacji.</w:t>
      </w:r>
    </w:p>
    <w:p w14:paraId="308E77A6" w14:textId="28B35845" w:rsidR="00B22430" w:rsidRDefault="00B22430" w:rsidP="00B22430">
      <w:r>
        <w:t xml:space="preserve">6.Jeżeli warunek, o którym mowa w ust. 5, nie został spełniony to wskaźnik waloryzacji ustala się jako iloczyn podzielonych przez 100 wartości średniorocznych wskaźników cen towarów i usług konsumpcyjnych ogółem ogłaszanych przez Prezesa Głównego Urzędu Statystycznego w Dzienniku Urzędowym Rzeczypospolitej Polskiej "Monitor Polski" na podstawie art. 94 ust. 1 pkt </w:t>
      </w:r>
      <w:r>
        <w:lastRenderedPageBreak/>
        <w:t>1 lit. a ustawy z dnia 17 grudnia 1998 r. o emeryturach i rentach z Funduszu Ubezpieczeń Społecznych, wynoszący co najmniej 1,05 w okresie od roku kalendarzowego, w którym była przeprowadzona ostatnia waloryzacja, do roku poprzedzającego termin waloryzacji, a w przypadku waloryzacji dokonywanej po raz pierwszy - w okresie od roku 2025 do roku poprzedzającego termin waloryzacji.</w:t>
      </w:r>
    </w:p>
    <w:p w14:paraId="282A9D57" w14:textId="034E210B" w:rsidR="00B22430" w:rsidRDefault="00B22430" w:rsidP="00B22430">
      <w:r>
        <w:t>7.Minister właściwy do spraw oświaty i wychowania ogłasza, w drodze obwieszczenia, w Dzienniku Urzędowym Rzeczypospolitej Polskiej "Monitor Polski", w terminie do końca lutego roku, w którym jest dokonywana waloryzacja, o której mowa w ust. 4, wysokość wskaźnika waloryzacji i maksymalną wysokość kwot dofinansowania, o których mowa w ust. 2, po waloryzacji.</w:t>
      </w:r>
    </w:p>
    <w:p w14:paraId="69CFCE8A" w14:textId="67564B88" w:rsidR="00B22430" w:rsidRDefault="00B22430" w:rsidP="00B22430">
      <w:r>
        <w:t>8.Dofinansowanie, o którym mowa w ust. 1, przysługuje:</w:t>
      </w:r>
    </w:p>
    <w:p w14:paraId="2221A5B3" w14:textId="749C8483" w:rsidR="00B22430" w:rsidRDefault="00B22430" w:rsidP="00B22430">
      <w:r>
        <w:t>1)w pełnej wysokości, jeżeli pracodawca lub osoba prowadząca zakład w imieniu pracodawcy albo osoba zatrudniona u pracodawcy posiada kwalifikacje wymagane do prowadzenia przygotowania zawodowego młodocianych określone w przepisach wydanych na podstawie art. 191 § 3 i art. 195 § 2 ustawy z dnia 26 czerwca 1974 r. - Kodeks pracy oraz:</w:t>
      </w:r>
    </w:p>
    <w:p w14:paraId="10823DB3" w14:textId="377AA4ED" w:rsidR="00B22430" w:rsidRDefault="00B22430" w:rsidP="00B22430">
      <w:r>
        <w:t>a)w przypadku nauki zawodu - młodociany pracownik ukończył naukę zawodu u pracodawcy i zdał:</w:t>
      </w:r>
    </w:p>
    <w:p w14:paraId="75CA839F" w14:textId="7715ED4A" w:rsidR="00B22430" w:rsidRDefault="00B22430" w:rsidP="00B22430">
      <w:r>
        <w:t>–w przypadku młodocianego pracownika zatrudnionego w celu przygotowania zawodowego u pracodawcy będącego rzemieślnikiem - egzamin czeladniczy zgodnie z przepisami wydanymi na podstawie art. 3 ust. 4 ustawy z dnia 22 marca 1989 r. o rzemiośle,</w:t>
      </w:r>
    </w:p>
    <w:p w14:paraId="26F90161" w14:textId="1F3D1DE1" w:rsidR="00B22430" w:rsidRDefault="00B22430" w:rsidP="00B22430">
      <w:r>
        <w:t>–w przypadku młodocianego pracownika zatrudnionego w celu przygotowania zawodowego u pracodawcy niebędącego rzemieślnikiem - egzamin zawodowy,</w:t>
      </w:r>
    </w:p>
    <w:p w14:paraId="32D1127E" w14:textId="06B00D18" w:rsidR="00B22430" w:rsidRDefault="00B22430" w:rsidP="00B22430">
      <w:r>
        <w:t>b)w przypadku przyuczenia do wykonywania określonej pracy - młodociany pracownik ukończył przyuczenie do wykonywania określonej pracy i zdał egzamin zgodnie z przepisami wydanymi na podstawie art. 191 § 3 i art. 195 § 2 ustawy z dnia 26 czerwca 1974 r. - Kodeks pracy;</w:t>
      </w:r>
    </w:p>
    <w:p w14:paraId="55B6D98E" w14:textId="2AF308B8" w:rsidR="00B22430" w:rsidRDefault="00B22430" w:rsidP="00B22430">
      <w:r>
        <w:t>2)w wysokości, o której mowa w ust. 3 pkt 1, jeżeli pracodawca lub osoba prowadząca zakład w imieniu pracodawcy albo osoba zatrudniona u pracodawcy posiada kwalifikacje wymagane do prowadzenia przygotowania zawodowego młodocianych określone w przepisach wydanych na podstawie art. 191 § 3 i art. 195 § 2 ustawy z dnia 26 czerwca 1974 r. - Kodeks pracy, młodociany pracownik ukończył naukę zawodu u pracodawcy, przystąpił do egzaminu i nie zdał:</w:t>
      </w:r>
    </w:p>
    <w:p w14:paraId="3D6754A5" w14:textId="48A23AC2" w:rsidR="00B22430" w:rsidRDefault="00B22430" w:rsidP="00B22430">
      <w:r>
        <w:t>a)w przypadku młodocianego pracownika zatrudnionego w celu przygotowania zawodowego u pracodawcy będącego rzemieślnikiem - egzaminu czeladniczego zgodnie z przepisami wydanymi na podstawie art. 3 ust. 4 ustawy z dnia 22 marca 1989 r. o rzemiośle,</w:t>
      </w:r>
    </w:p>
    <w:p w14:paraId="3477FFF8" w14:textId="12B4FBFF" w:rsidR="00B22430" w:rsidRDefault="00B22430" w:rsidP="00B22430">
      <w:r>
        <w:t>b)w przypadku młodocianego pracownika zatrudnionego w celu przygotowania zawodowego u pracodawcy niebędącego rzemieślnikiem - egzaminu zawodowego.</w:t>
      </w:r>
    </w:p>
    <w:p w14:paraId="73F468BC" w14:textId="44341F1B" w:rsidR="00B22430" w:rsidRDefault="00B22430" w:rsidP="00B22430">
      <w:r>
        <w:t>9.Jeżeli umowa o pracę w celu przygotowania zawodowego została rozwiązana z przyczyn niezależnych od pracodawcy, a młodociany pracownik podjął naukę zawodu na podstawie umowy o pracę w celu przygotowania zawodowego u innego pracodawcy, przysługującą kwotę dofinansowania dzieli się między wszystkich pracodawców proporcjonalnie do liczby miesięcy prowadzonej przez nich nauki zawodu. Dofinansowanie nie przysługuje temu pracodawcy, z którym umowa o pracę w celu przygotowania zawodowego została rozwiązana z winy pracodawcy.</w:t>
      </w:r>
    </w:p>
    <w:p w14:paraId="26AFC241" w14:textId="1E9A34DD" w:rsidR="00B22430" w:rsidRPr="00083EF7" w:rsidRDefault="00B22430" w:rsidP="00B22430">
      <w:pPr>
        <w:rPr>
          <w:b/>
          <w:bCs/>
        </w:rPr>
      </w:pPr>
      <w:r>
        <w:t>10.</w:t>
      </w:r>
      <w:r w:rsidRPr="00083EF7">
        <w:rPr>
          <w:b/>
          <w:bCs/>
        </w:rPr>
        <w:t>Dofinansowanie przyznaje wójt (burmistrz, prezydent miasta) właściwy ze względu na miejsce zamieszkania młodocianego pracownika, w drodze decyzji, po stwierdzeniu spełnienia warunków określonych w ust. 8.</w:t>
      </w:r>
    </w:p>
    <w:p w14:paraId="27BDD3F4" w14:textId="1CEAC4E6" w:rsidR="00B22430" w:rsidRDefault="00B22430" w:rsidP="00B22430">
      <w:r>
        <w:lastRenderedPageBreak/>
        <w:t>11.Dofinansowanie jest przyznawane po spełnieniu warunków, o których mowa odpowiednio w ust. 8 pkt 1 albo 2, na wniosek pracodawcy złożony w terminie 3 miesięcy od dnia ogłoszenia wyników egzaminu. Do wniosku dołącza się:</w:t>
      </w:r>
    </w:p>
    <w:p w14:paraId="15EB8104" w14:textId="75907163" w:rsidR="00B22430" w:rsidRDefault="00B22430" w:rsidP="00B22430">
      <w:r>
        <w:t>1)kopie dokumentów potwierdzających spełnienie warunku posiadania kwalifikacji, o których mowa w ust. 8;</w:t>
      </w:r>
    </w:p>
    <w:p w14:paraId="3D440C2F" w14:textId="415AC7E5" w:rsidR="00B22430" w:rsidRDefault="00B22430" w:rsidP="00B22430">
      <w:r>
        <w:t>2)kopię umowy o pracę z młodocianym pracownikiem zawartej w celu przygotowania zawodowego;</w:t>
      </w:r>
    </w:p>
    <w:p w14:paraId="21699FCF" w14:textId="74E48F74" w:rsidR="00B22430" w:rsidRDefault="00B22430" w:rsidP="00B22430">
      <w:r>
        <w:t>12.W przypadku, o którym mowa w ust. 8 pkt 1, do wniosku dołącza się również kopię dyplomu, certyfikatu, świadectwa albo zaświadczenie potwierdzające zdanie egzaminu.</w:t>
      </w:r>
    </w:p>
    <w:p w14:paraId="52DF5D05" w14:textId="7F60387E" w:rsidR="00B22430" w:rsidRDefault="00B22430" w:rsidP="00B22430">
      <w:r>
        <w:t>13.W przypadku, o którym mowa w ust. 8 pkt 2, do wniosku dołącza się również kopię świadectwa pracy albo zaświadczenie potwierdzające okres zatrudnienia oraz odpowiednio:</w:t>
      </w:r>
    </w:p>
    <w:p w14:paraId="53E629E3" w14:textId="29643495" w:rsidR="00B22430" w:rsidRDefault="00B22430" w:rsidP="00B22430">
      <w:r>
        <w:t>1)kopię świadectwa ukończenia branżowej szkoły I stopnia - w przypadku młodocianego pracownika, który przystąpił do egzaminu zawodowego albo egzaminu czeladniczego, albo został zwolniony z egzaminu zawodowego na podstawie art. 44zzzgb ustawy o systemie oświaty, albo</w:t>
      </w:r>
    </w:p>
    <w:p w14:paraId="53A3D248" w14:textId="044206E2" w:rsidR="00B22430" w:rsidRDefault="00B22430" w:rsidP="00B22430">
      <w:r>
        <w:t>2)kopię zaświadczenia o przystąpieniu do egzaminu czeladniczego wydanego przez izbę rzemieślniczą - w przypadku młodocianego pracownika, który nie ukończył branżowej szkoły I stopnia i przystąpił do tego egzaminu, albo</w:t>
      </w:r>
    </w:p>
    <w:p w14:paraId="42F546AB" w14:textId="740EBBE7" w:rsidR="00B22430" w:rsidRDefault="00B22430" w:rsidP="00B22430">
      <w:r>
        <w:t>3)zaświadczenie wydane przez dyrektora branżowej szkoły I stopnia o przystąpieniu do egzaminu zawodowego - w przypadku młodocianego pracownika, który nie ukończył branżowej szkoły I stopnia i przystąpił do tego egzaminu, albo</w:t>
      </w:r>
    </w:p>
    <w:p w14:paraId="0E94A35B" w14:textId="744B88C6" w:rsidR="00B22430" w:rsidRDefault="00B22430" w:rsidP="00B22430">
      <w:r>
        <w:t>4)zaświadczenie o przystąpieniu do egzaminu zawodowego wydane przez okręgową komisję egzaminacyjną - w przypadku młodocianego pracownika niebędącego uczniem branżowej szkoły I stopnia.</w:t>
      </w:r>
    </w:p>
    <w:p w14:paraId="26E964CF" w14:textId="10CAF783" w:rsidR="00B22430" w:rsidRDefault="00B22430" w:rsidP="00B22430">
      <w:r>
        <w:t>14.Środki, o których mowa w ust. 1, są przekazywane na wyodrębniony rachunek bankowy urzędu wojewódzkiego.</w:t>
      </w:r>
    </w:p>
    <w:p w14:paraId="70D08A7B" w14:textId="55861F80" w:rsidR="00B22430" w:rsidRDefault="00B22430" w:rsidP="00B22430">
      <w:r>
        <w:t>15.Wojewoda przekazuje otrzymane środki na dofinansowanie kosztów kształcenia młodocianych pracowników na wyodrębniony rachunek bankowy gminy.</w:t>
      </w:r>
    </w:p>
    <w:p w14:paraId="0B5D8427" w14:textId="77777777" w:rsidR="00B22430" w:rsidRDefault="00B22430" w:rsidP="00B22430"/>
    <w:sectPr w:rsidR="00B22430" w:rsidSect="00CD122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E0"/>
    <w:rsid w:val="00083EF7"/>
    <w:rsid w:val="004D3641"/>
    <w:rsid w:val="007060A1"/>
    <w:rsid w:val="007D7BC3"/>
    <w:rsid w:val="009A2BB6"/>
    <w:rsid w:val="00A27061"/>
    <w:rsid w:val="00B22430"/>
    <w:rsid w:val="00CD1227"/>
    <w:rsid w:val="00E31587"/>
    <w:rsid w:val="00F8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85FDA"/>
  <w15:chartTrackingRefBased/>
  <w15:docId w15:val="{34B8F006-BC7D-4AD8-8687-A8158041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2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2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2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2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2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2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2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2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2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2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2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6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26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26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26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26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26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2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2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2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2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2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26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26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26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2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26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26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1211</Words>
  <Characters>7267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Jakimiuk</dc:creator>
  <cp:keywords/>
  <dc:description/>
  <cp:lastModifiedBy>Beata Jakimiuk</cp:lastModifiedBy>
  <cp:revision>4</cp:revision>
  <cp:lastPrinted>2025-03-21T08:34:00Z</cp:lastPrinted>
  <dcterms:created xsi:type="dcterms:W3CDTF">2025-03-21T07:50:00Z</dcterms:created>
  <dcterms:modified xsi:type="dcterms:W3CDTF">2025-10-17T10:26:00Z</dcterms:modified>
</cp:coreProperties>
</file>